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924" w:rsidRPr="00E20858" w:rsidRDefault="00D96924" w:rsidP="00D969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АННОТАЦИЯ К ПРОГРАММЕ УЧЕБНОЙ </w:t>
      </w:r>
      <w:r w:rsidRPr="00E20858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D96924" w:rsidRPr="00AD3658" w:rsidRDefault="00D96924" w:rsidP="00D969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3658">
        <w:rPr>
          <w:rFonts w:ascii="Times New Roman" w:hAnsi="Times New Roman" w:cs="Times New Roman"/>
          <w:b/>
          <w:sz w:val="28"/>
          <w:szCs w:val="28"/>
        </w:rPr>
        <w:t>по профессии СПО 15.01.05 Сварщик (ручной и частично механизированной сварки (наплавки)).</w:t>
      </w:r>
    </w:p>
    <w:p w:rsidR="00D96924" w:rsidRDefault="00D96924" w:rsidP="00D969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ОУД.01 Литература</w:t>
      </w:r>
    </w:p>
    <w:p w:rsidR="00D96924" w:rsidRDefault="00D96924" w:rsidP="00D96924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Учебная дисциплина относится к дисциплинам общеобразовательного цикла.</w:t>
      </w:r>
    </w:p>
    <w:p w:rsidR="00D96924" w:rsidRDefault="00D96924" w:rsidP="00D96924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sz w:val="28"/>
          <w:szCs w:val="28"/>
        </w:rPr>
        <w:t xml:space="preserve">Программа общеобразовательной </w:t>
      </w:r>
      <w:r>
        <w:rPr>
          <w:sz w:val="28"/>
          <w:szCs w:val="28"/>
        </w:rPr>
        <w:t>учебной дисциплины «Литература</w:t>
      </w:r>
      <w:r w:rsidRPr="00E20858">
        <w:rPr>
          <w:sz w:val="28"/>
          <w:szCs w:val="28"/>
        </w:rPr>
        <w:t xml:space="preserve">» предназначена для изучения русского языка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служащих, специалистов среднего звена. </w:t>
      </w:r>
    </w:p>
    <w:p w:rsidR="00D96924" w:rsidRDefault="00D96924" w:rsidP="00D96924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color w:val="000000"/>
          <w:sz w:val="28"/>
          <w:szCs w:val="28"/>
        </w:rPr>
        <w:t xml:space="preserve">Программа учебной дисциплины разработана преподавателем Н.В. Сазоновой на основе </w:t>
      </w:r>
      <w:r w:rsidRPr="00E20858">
        <w:rPr>
          <w:sz w:val="28"/>
          <w:szCs w:val="28"/>
        </w:rPr>
        <w:t>примерной программы общеобразов</w:t>
      </w:r>
      <w:r w:rsidR="00A41E88">
        <w:rPr>
          <w:sz w:val="28"/>
          <w:szCs w:val="28"/>
        </w:rPr>
        <w:t>ательной учебной дисциплины «Литература</w:t>
      </w:r>
      <w:r w:rsidRPr="00E20858">
        <w:rPr>
          <w:sz w:val="28"/>
          <w:szCs w:val="28"/>
        </w:rPr>
        <w:t>» для профессиональных образовате</w:t>
      </w:r>
      <w:r>
        <w:rPr>
          <w:sz w:val="28"/>
          <w:szCs w:val="28"/>
        </w:rPr>
        <w:t xml:space="preserve">льных организаций и согласована </w:t>
      </w:r>
      <w:r w:rsidRPr="00E20858">
        <w:rPr>
          <w:sz w:val="28"/>
          <w:szCs w:val="28"/>
        </w:rPr>
        <w:t>на методическом объединении общеобразовательного цикла</w:t>
      </w:r>
      <w:r>
        <w:rPr>
          <w:sz w:val="28"/>
          <w:szCs w:val="28"/>
        </w:rPr>
        <w:t xml:space="preserve"> и утверждена директором КГБПОУ «Техникум горных разработок имени В.П. Астафьева»</w:t>
      </w:r>
      <w:r w:rsidRPr="00E20858">
        <w:rPr>
          <w:sz w:val="28"/>
          <w:szCs w:val="28"/>
        </w:rPr>
        <w:t>.</w:t>
      </w:r>
    </w:p>
    <w:p w:rsidR="00D96924" w:rsidRDefault="00D96924" w:rsidP="00D96924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Максимальная учебная нагрузка составляет 256 час, </w:t>
      </w:r>
    </w:p>
    <w:p w:rsidR="00D96924" w:rsidRDefault="00D96924" w:rsidP="00D96924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Обязательная аудиторная (нагрузка обучающихся — 171 часов;</w:t>
      </w:r>
    </w:p>
    <w:p w:rsidR="00D96924" w:rsidRDefault="00D96924" w:rsidP="00D96924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Внеаудиторная самостоятельная работа студентов — 85 часов.</w:t>
      </w:r>
    </w:p>
    <w:p w:rsidR="00D96924" w:rsidRDefault="00D96924" w:rsidP="00D96924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учебной дисциплины «Литература» направлено на достижение следующих целей: </w:t>
      </w:r>
    </w:p>
    <w:p w:rsidR="00D96924" w:rsidRDefault="00D96924" w:rsidP="00D96924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воспитание 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</w:t>
      </w:r>
    </w:p>
    <w:p w:rsidR="00D96924" w:rsidRDefault="00D96924" w:rsidP="00D96924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• развитие представлений о специфике литературы в ряду других искусств,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способностей, читательских интересов, художественного вкуса; устной и письменной речи учащихся; </w:t>
      </w:r>
    </w:p>
    <w:p w:rsidR="00D96924" w:rsidRDefault="00D96924" w:rsidP="00D96924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освоение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</w:r>
    </w:p>
    <w:p w:rsidR="00D96924" w:rsidRDefault="00D96924" w:rsidP="00D96924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• совершенствование умений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Интернет. </w:t>
      </w:r>
    </w:p>
    <w:p w:rsidR="00D96924" w:rsidRDefault="00D96924" w:rsidP="00D96924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sz w:val="28"/>
          <w:szCs w:val="28"/>
        </w:rP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 w:rsidRPr="00E20858">
        <w:rPr>
          <w:sz w:val="28"/>
          <w:szCs w:val="28"/>
        </w:rPr>
        <w:t>интернет-источники</w:t>
      </w:r>
      <w:proofErr w:type="spellEnd"/>
      <w:proofErr w:type="gramEnd"/>
      <w:r w:rsidRPr="00E20858">
        <w:rPr>
          <w:sz w:val="28"/>
          <w:szCs w:val="28"/>
        </w:rPr>
        <w:t>, а также учебно-методические материалы</w:t>
      </w:r>
      <w:r>
        <w:rPr>
          <w:sz w:val="28"/>
          <w:szCs w:val="28"/>
        </w:rPr>
        <w:t>, разработанные преподавателем.</w:t>
      </w:r>
      <w:r w:rsidRPr="00E20858">
        <w:rPr>
          <w:sz w:val="28"/>
          <w:szCs w:val="28"/>
        </w:rPr>
        <w:t xml:space="preserve">   В рамках реализации учебной дисциплины используются  информационно</w:t>
      </w:r>
      <w:r>
        <w:rPr>
          <w:sz w:val="28"/>
          <w:szCs w:val="28"/>
        </w:rPr>
        <w:t>-</w:t>
      </w:r>
      <w:r w:rsidRPr="00E20858">
        <w:rPr>
          <w:sz w:val="28"/>
          <w:szCs w:val="28"/>
        </w:rPr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D96924" w:rsidRDefault="00D96924" w:rsidP="00D96924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b/>
          <w:sz w:val="28"/>
          <w:szCs w:val="28"/>
        </w:rPr>
        <w:t>Методы и формы оценки результатов освоения</w:t>
      </w:r>
      <w:r w:rsidRPr="00E20858">
        <w:rPr>
          <w:sz w:val="28"/>
          <w:szCs w:val="28"/>
        </w:rPr>
        <w:t xml:space="preserve">:  </w:t>
      </w:r>
    </w:p>
    <w:p w:rsidR="00D96924" w:rsidRDefault="00D96924" w:rsidP="00D96924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sz w:val="28"/>
          <w:szCs w:val="28"/>
        </w:rPr>
        <w:t xml:space="preserve">В рамках текущего контроля 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 </w:t>
      </w:r>
    </w:p>
    <w:p w:rsidR="00D96924" w:rsidRPr="00E20858" w:rsidRDefault="00D96924" w:rsidP="00D96924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b/>
          <w:sz w:val="28"/>
          <w:szCs w:val="28"/>
        </w:rPr>
        <w:t>Итоговая аттестация</w:t>
      </w:r>
      <w:r w:rsidRPr="00E20858">
        <w:rPr>
          <w:sz w:val="28"/>
          <w:szCs w:val="28"/>
        </w:rPr>
        <w:t xml:space="preserve"> проводится в форме </w:t>
      </w:r>
      <w:r>
        <w:rPr>
          <w:sz w:val="28"/>
          <w:szCs w:val="28"/>
        </w:rPr>
        <w:t>дифференцированного зачета</w:t>
      </w:r>
      <w:r w:rsidRPr="00E20858">
        <w:rPr>
          <w:sz w:val="28"/>
          <w:szCs w:val="28"/>
        </w:rPr>
        <w:t>.</w:t>
      </w:r>
    </w:p>
    <w:p w:rsidR="00D96924" w:rsidRDefault="00D96924" w:rsidP="00D9692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96924" w:rsidRPr="00E20858" w:rsidRDefault="00D96924" w:rsidP="00D96924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sz w:val="28"/>
          <w:szCs w:val="28"/>
        </w:rPr>
        <w:t>.</w:t>
      </w:r>
    </w:p>
    <w:p w:rsidR="00D96924" w:rsidRDefault="00D96924" w:rsidP="00D9692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96924" w:rsidRDefault="00D96924" w:rsidP="00D9692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96924" w:rsidRDefault="00D96924" w:rsidP="00D9692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96924" w:rsidRDefault="00D96924" w:rsidP="00D9692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96924" w:rsidRDefault="00D96924" w:rsidP="00D9692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D2A82" w:rsidRDefault="006D2A82"/>
    <w:sectPr w:rsidR="006D2A82" w:rsidSect="00021B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96924"/>
    <w:rsid w:val="00021BAC"/>
    <w:rsid w:val="006D2A82"/>
    <w:rsid w:val="00A41E88"/>
    <w:rsid w:val="00D96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B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692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491</Words>
  <Characters>2802</Characters>
  <Application>Microsoft Office Word</Application>
  <DocSecurity>0</DocSecurity>
  <Lines>23</Lines>
  <Paragraphs>6</Paragraphs>
  <ScaleCrop>false</ScaleCrop>
  <Company>Reanimator Extreme Edition</Company>
  <LinksUpToDate>false</LinksUpToDate>
  <CharactersWithSpaces>3287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2019-04-30T04:14:00Z</dcterms:created>
  <dcterms:modified xsi:type="dcterms:W3CDTF">2019-05-08T04:05:00Z</dcterms:modified>
</cp:coreProperties>
</file>